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83" w:rsidRDefault="00780583" w:rsidP="00780583">
      <w:pPr>
        <w:spacing w:line="0" w:lineRule="atLeast"/>
        <w:rPr>
          <w:rFonts w:ascii="黑体" w:eastAsia="黑体" w:hAnsi="黑体" w:hint="eastAsia"/>
          <w:kern w:val="0"/>
          <w:sz w:val="44"/>
          <w:szCs w:val="44"/>
        </w:rPr>
      </w:pPr>
      <w:r w:rsidRPr="00DD3573">
        <w:rPr>
          <w:rFonts w:ascii="黑体" w:eastAsia="黑体" w:hAnsi="黑体" w:hint="eastAsia"/>
        </w:rPr>
        <w:t>附件</w:t>
      </w:r>
      <w:r w:rsidRPr="00780583">
        <w:rPr>
          <w:rFonts w:eastAsia="黑体"/>
        </w:rPr>
        <w:t>2</w:t>
      </w:r>
    </w:p>
    <w:p w:rsidR="00780583" w:rsidRPr="00780583" w:rsidRDefault="00780583" w:rsidP="00780583">
      <w:pPr>
        <w:spacing w:line="0" w:lineRule="atLeast"/>
        <w:rPr>
          <w:rFonts w:ascii="黑体" w:eastAsia="黑体" w:hAnsi="黑体" w:hint="eastAsia"/>
          <w:kern w:val="0"/>
          <w:sz w:val="30"/>
          <w:szCs w:val="30"/>
        </w:rPr>
      </w:pPr>
    </w:p>
    <w:p w:rsidR="00780583" w:rsidRPr="00CA45C6" w:rsidRDefault="00780583" w:rsidP="00780583">
      <w:pPr>
        <w:widowControl/>
        <w:spacing w:line="0" w:lineRule="atLeast"/>
        <w:jc w:val="center"/>
        <w:rPr>
          <w:rFonts w:ascii="小标宋" w:eastAsia="小标宋" w:hAnsi="黑体" w:hint="eastAsia"/>
          <w:kern w:val="0"/>
          <w:sz w:val="36"/>
          <w:szCs w:val="36"/>
        </w:rPr>
      </w:pPr>
      <w:r w:rsidRPr="00CA45C6">
        <w:rPr>
          <w:rFonts w:ascii="小标宋" w:eastAsia="小标宋" w:hAnsi="黑体" w:hint="eastAsia"/>
          <w:kern w:val="0"/>
          <w:sz w:val="36"/>
          <w:szCs w:val="36"/>
        </w:rPr>
        <w:t>2015年</w:t>
      </w:r>
      <w:r>
        <w:rPr>
          <w:rFonts w:ascii="小标宋" w:eastAsia="小标宋" w:hAnsi="黑体" w:hint="eastAsia"/>
          <w:kern w:val="0"/>
          <w:sz w:val="36"/>
          <w:szCs w:val="36"/>
        </w:rPr>
        <w:t>立项的</w:t>
      </w:r>
      <w:r w:rsidRPr="00CA45C6">
        <w:rPr>
          <w:rFonts w:ascii="小标宋" w:eastAsia="小标宋" w:hAnsi="黑体" w:hint="eastAsia"/>
          <w:kern w:val="0"/>
          <w:sz w:val="36"/>
          <w:szCs w:val="36"/>
        </w:rPr>
        <w:t>广东省战略性新兴产业专利信息资源</w:t>
      </w:r>
    </w:p>
    <w:p w:rsidR="00780583" w:rsidRDefault="00780583" w:rsidP="00780583">
      <w:pPr>
        <w:widowControl/>
        <w:spacing w:line="0" w:lineRule="atLeast"/>
        <w:jc w:val="center"/>
        <w:rPr>
          <w:rFonts w:ascii="小标宋" w:eastAsia="小标宋" w:hAnsi="黑体" w:hint="eastAsia"/>
          <w:kern w:val="0"/>
          <w:sz w:val="36"/>
          <w:szCs w:val="36"/>
        </w:rPr>
      </w:pPr>
      <w:r w:rsidRPr="00CA45C6">
        <w:rPr>
          <w:rFonts w:ascii="小标宋" w:eastAsia="小标宋" w:hAnsi="黑体" w:hint="eastAsia"/>
          <w:kern w:val="0"/>
          <w:sz w:val="36"/>
          <w:szCs w:val="36"/>
        </w:rPr>
        <w:t>开发利用计划项目</w:t>
      </w:r>
      <w:r>
        <w:rPr>
          <w:rFonts w:ascii="小标宋" w:eastAsia="小标宋" w:hAnsi="黑体" w:hint="eastAsia"/>
          <w:kern w:val="0"/>
          <w:sz w:val="36"/>
          <w:szCs w:val="36"/>
        </w:rPr>
        <w:t>名单</w:t>
      </w:r>
    </w:p>
    <w:p w:rsidR="00780583" w:rsidRPr="00CA45C6" w:rsidRDefault="00780583" w:rsidP="00780583">
      <w:pPr>
        <w:widowControl/>
        <w:spacing w:line="0" w:lineRule="atLeast"/>
        <w:jc w:val="center"/>
        <w:rPr>
          <w:rFonts w:hint="eastAsia"/>
          <w:sz w:val="36"/>
          <w:szCs w:val="36"/>
        </w:rPr>
      </w:pPr>
    </w:p>
    <w:tbl>
      <w:tblPr>
        <w:tblW w:w="7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28"/>
        <w:gridCol w:w="2798"/>
        <w:gridCol w:w="4230"/>
      </w:tblGrid>
      <w:tr w:rsidR="00780583" w:rsidRPr="00DD3573" w:rsidTr="00780583">
        <w:trPr>
          <w:trHeight w:val="567"/>
          <w:tblHeader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DD3573">
              <w:rPr>
                <w:rFonts w:eastAsia="黑体" w:hAnsi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DD3573">
              <w:rPr>
                <w:rFonts w:eastAsia="黑体" w:hAnsi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Ansi="黑体" w:hint="eastAsia"/>
                <w:kern w:val="0"/>
                <w:sz w:val="24"/>
                <w:szCs w:val="24"/>
              </w:rPr>
              <w:t>项目承担单位（</w:t>
            </w:r>
            <w:r w:rsidRPr="00DD3573">
              <w:rPr>
                <w:rFonts w:eastAsia="黑体" w:hAnsi="黑体"/>
                <w:kern w:val="0"/>
                <w:sz w:val="24"/>
                <w:szCs w:val="24"/>
              </w:rPr>
              <w:t>申报单位</w:t>
            </w:r>
            <w:r w:rsidRPr="00DD3573">
              <w:rPr>
                <w:rFonts w:eastAsia="黑体"/>
                <w:kern w:val="0"/>
                <w:sz w:val="24"/>
                <w:szCs w:val="24"/>
              </w:rPr>
              <w:t xml:space="preserve">/ </w:t>
            </w:r>
            <w:r w:rsidRPr="00DD3573">
              <w:rPr>
                <w:rFonts w:eastAsia="黑体" w:hAnsi="黑体"/>
                <w:kern w:val="0"/>
                <w:sz w:val="24"/>
                <w:szCs w:val="24"/>
              </w:rPr>
              <w:t>合作单位</w:t>
            </w:r>
            <w:r>
              <w:rPr>
                <w:rFonts w:eastAsia="黑体" w:hAnsi="黑体" w:hint="eastAsia"/>
                <w:kern w:val="0"/>
                <w:sz w:val="24"/>
                <w:szCs w:val="24"/>
              </w:rPr>
              <w:t>）</w:t>
            </w:r>
          </w:p>
        </w:tc>
      </w:tr>
      <w:tr w:rsidR="00780583" w:rsidRPr="00DD3573" w:rsidTr="00780583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新一代显示技术产业专利分析及预警项目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广州圣理华知识产权代理有限公司</w:t>
            </w:r>
            <w:r w:rsidRPr="00DD3573">
              <w:rPr>
                <w:kern w:val="0"/>
                <w:sz w:val="24"/>
                <w:szCs w:val="24"/>
              </w:rPr>
              <w:t>/</w:t>
            </w:r>
            <w:r w:rsidRPr="00DD3573">
              <w:rPr>
                <w:kern w:val="0"/>
                <w:sz w:val="24"/>
                <w:szCs w:val="24"/>
              </w:rPr>
              <w:t>北京国之专利预警咨询中心</w:t>
            </w:r>
          </w:p>
        </w:tc>
      </w:tr>
      <w:tr w:rsidR="00780583" w:rsidRPr="00DD3573" w:rsidTr="00780583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集成电路产业专利分析及预警工程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国家知识产权局专利局专利审查协作广东中心</w:t>
            </w:r>
          </w:p>
        </w:tc>
      </w:tr>
      <w:tr w:rsidR="00780583" w:rsidRPr="00DD3573" w:rsidTr="00780583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风能产业专利分析及预警工程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广州嘉权专利商标事务所有限公司</w:t>
            </w:r>
            <w:r w:rsidRPr="00DD3573">
              <w:rPr>
                <w:kern w:val="0"/>
                <w:sz w:val="24"/>
                <w:szCs w:val="24"/>
              </w:rPr>
              <w:t xml:space="preserve">/ </w:t>
            </w:r>
            <w:r w:rsidRPr="00DD3573">
              <w:rPr>
                <w:kern w:val="0"/>
                <w:sz w:val="24"/>
                <w:szCs w:val="24"/>
              </w:rPr>
              <w:t>中山市明阳电器有限公司</w:t>
            </w:r>
          </w:p>
        </w:tc>
      </w:tr>
      <w:tr w:rsidR="00780583" w:rsidRPr="00DD3573" w:rsidTr="00780583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核电技术专利分析及预警项目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广州奥凯信息咨询有限公司</w:t>
            </w:r>
            <w:r w:rsidRPr="00DD3573">
              <w:rPr>
                <w:kern w:val="0"/>
                <w:sz w:val="24"/>
                <w:szCs w:val="24"/>
              </w:rPr>
              <w:t xml:space="preserve">/ </w:t>
            </w:r>
            <w:r w:rsidRPr="00DD3573">
              <w:rPr>
                <w:kern w:val="0"/>
                <w:sz w:val="24"/>
                <w:szCs w:val="24"/>
              </w:rPr>
              <w:t>大亚湾核电运营管理有限责任公司</w:t>
            </w:r>
          </w:p>
        </w:tc>
      </w:tr>
      <w:tr w:rsidR="00780583" w:rsidRPr="00DD3573" w:rsidTr="00780583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高端新型电子信息材料产业专利分析及预警工程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佛山市中山大学研究院</w:t>
            </w:r>
            <w:r w:rsidRPr="00DD3573">
              <w:rPr>
                <w:kern w:val="0"/>
                <w:sz w:val="24"/>
                <w:szCs w:val="24"/>
              </w:rPr>
              <w:t>/</w:t>
            </w:r>
            <w:r w:rsidRPr="00DD3573">
              <w:rPr>
                <w:kern w:val="0"/>
                <w:sz w:val="24"/>
                <w:szCs w:val="24"/>
              </w:rPr>
              <w:t>知识产权出版社有限责任公司</w:t>
            </w:r>
          </w:p>
        </w:tc>
      </w:tr>
      <w:tr w:rsidR="00780583" w:rsidRPr="00DD3573" w:rsidTr="00780583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高性能油墨产业专利分析及预警工程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国家知识产权局专利局专利审查协作广东中心</w:t>
            </w:r>
          </w:p>
        </w:tc>
      </w:tr>
      <w:tr w:rsidR="00780583" w:rsidRPr="00DD3573" w:rsidTr="00780583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新材料产业专利分析及预警工程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广州粤高专利商标代理有限公司</w:t>
            </w:r>
          </w:p>
        </w:tc>
      </w:tr>
      <w:tr w:rsidR="00780583" w:rsidRPr="00DD3573" w:rsidTr="00780583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绿色建筑材料产业专利分析及预警工程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广州特种承压设备检测研究院</w:t>
            </w:r>
            <w:r w:rsidRPr="00DD3573">
              <w:rPr>
                <w:kern w:val="0"/>
                <w:sz w:val="24"/>
                <w:szCs w:val="24"/>
              </w:rPr>
              <w:t xml:space="preserve">/ </w:t>
            </w:r>
            <w:r w:rsidRPr="00DD3573">
              <w:rPr>
                <w:kern w:val="0"/>
                <w:sz w:val="24"/>
                <w:szCs w:val="24"/>
              </w:rPr>
              <w:t>广州新诺专利商标事务所有限公司</w:t>
            </w:r>
          </w:p>
        </w:tc>
      </w:tr>
      <w:tr w:rsidR="00780583" w:rsidRPr="00DD3573" w:rsidTr="00780583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海洋生物及微生物产业专利分析及预警工程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广州万慧达知识产权咨询服务有限公司</w:t>
            </w:r>
            <w:r w:rsidRPr="00DD3573">
              <w:rPr>
                <w:kern w:val="0"/>
                <w:sz w:val="24"/>
                <w:szCs w:val="24"/>
              </w:rPr>
              <w:t xml:space="preserve">/ </w:t>
            </w:r>
            <w:r w:rsidRPr="00DD3573">
              <w:rPr>
                <w:kern w:val="0"/>
                <w:sz w:val="24"/>
                <w:szCs w:val="24"/>
              </w:rPr>
              <w:t>中国科学院南海海洋研究所</w:t>
            </w:r>
          </w:p>
        </w:tc>
      </w:tr>
      <w:tr w:rsidR="00780583" w:rsidRPr="00DD3573" w:rsidTr="00780583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海洋渔业产业专利分析及预警工程项目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广州华进联合专利商标代理有限公司</w:t>
            </w:r>
            <w:r w:rsidRPr="00DD3573">
              <w:rPr>
                <w:kern w:val="0"/>
                <w:sz w:val="24"/>
                <w:szCs w:val="24"/>
              </w:rPr>
              <w:t>/</w:t>
            </w:r>
            <w:r w:rsidRPr="00DD3573">
              <w:rPr>
                <w:kern w:val="0"/>
                <w:sz w:val="24"/>
                <w:szCs w:val="24"/>
              </w:rPr>
              <w:t>中国科学院南海海洋研究所</w:t>
            </w:r>
            <w:r w:rsidRPr="00DD3573">
              <w:rPr>
                <w:kern w:val="0"/>
                <w:sz w:val="24"/>
                <w:szCs w:val="24"/>
              </w:rPr>
              <w:t>/</w:t>
            </w:r>
            <w:r w:rsidRPr="00DD3573">
              <w:rPr>
                <w:kern w:val="0"/>
                <w:sz w:val="24"/>
                <w:szCs w:val="24"/>
              </w:rPr>
              <w:t>华南农业大学</w:t>
            </w:r>
          </w:p>
        </w:tc>
      </w:tr>
      <w:tr w:rsidR="00780583" w:rsidRPr="00DD3573" w:rsidTr="00780583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海洋油气及海底矿产开发利用产业专利分析及预警工程</w:t>
            </w:r>
            <w:r w:rsidRPr="00DD3573">
              <w:rPr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广州恒成智道信息科技有限公司</w:t>
            </w:r>
            <w:r w:rsidRPr="00DD3573">
              <w:rPr>
                <w:kern w:val="0"/>
                <w:sz w:val="24"/>
                <w:szCs w:val="24"/>
              </w:rPr>
              <w:t>/</w:t>
            </w:r>
            <w:r w:rsidRPr="00DD3573">
              <w:rPr>
                <w:kern w:val="0"/>
                <w:sz w:val="24"/>
                <w:szCs w:val="24"/>
              </w:rPr>
              <w:t>中国科学院广州能源研究所</w:t>
            </w:r>
          </w:p>
        </w:tc>
      </w:tr>
      <w:tr w:rsidR="00780583" w:rsidRPr="00DD3573" w:rsidTr="00780583">
        <w:trPr>
          <w:trHeight w:val="794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83" w:rsidRPr="00DD3573" w:rsidRDefault="00780583" w:rsidP="00055A2D">
            <w:pPr>
              <w:jc w:val="center"/>
              <w:rPr>
                <w:sz w:val="24"/>
                <w:szCs w:val="24"/>
              </w:rPr>
            </w:pPr>
            <w:r w:rsidRPr="00DD3573">
              <w:rPr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海洋可再生能源开发产业专利分析及预警工程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83" w:rsidRPr="00DD3573" w:rsidRDefault="00780583" w:rsidP="00055A2D">
            <w:pPr>
              <w:widowControl/>
              <w:adjustRightInd w:val="0"/>
              <w:snapToGrid w:val="0"/>
              <w:jc w:val="left"/>
              <w:rPr>
                <w:kern w:val="0"/>
                <w:sz w:val="24"/>
                <w:szCs w:val="24"/>
              </w:rPr>
            </w:pPr>
            <w:r w:rsidRPr="00DD3573">
              <w:rPr>
                <w:kern w:val="0"/>
                <w:sz w:val="24"/>
                <w:szCs w:val="24"/>
              </w:rPr>
              <w:t>广东省知识产权研究与发展中心</w:t>
            </w:r>
            <w:r w:rsidRPr="00DD3573">
              <w:rPr>
                <w:kern w:val="0"/>
                <w:sz w:val="24"/>
                <w:szCs w:val="24"/>
              </w:rPr>
              <w:t>/</w:t>
            </w:r>
            <w:r w:rsidRPr="00DD3573">
              <w:rPr>
                <w:kern w:val="0"/>
                <w:sz w:val="24"/>
                <w:szCs w:val="24"/>
              </w:rPr>
              <w:t>北京国之专利预警咨询中心</w:t>
            </w:r>
          </w:p>
        </w:tc>
      </w:tr>
    </w:tbl>
    <w:p w:rsidR="00EF6474" w:rsidRPr="00780583" w:rsidRDefault="00EF6474"/>
    <w:sectPr w:rsidR="00EF6474" w:rsidRPr="00780583" w:rsidSect="00CC40D0">
      <w:footerReference w:type="even" r:id="rId6"/>
      <w:footerReference w:type="default" r:id="rId7"/>
      <w:pgSz w:w="11906" w:h="16838" w:code="9"/>
      <w:pgMar w:top="2098" w:right="1588" w:bottom="1985" w:left="1588" w:header="851" w:footer="1588" w:gutter="0"/>
      <w:cols w:space="425"/>
      <w:docGrid w:type="linesAndChars" w:linePitch="579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74" w:rsidRDefault="00EF6474" w:rsidP="00780583">
      <w:r>
        <w:separator/>
      </w:r>
    </w:p>
  </w:endnote>
  <w:endnote w:type="continuationSeparator" w:id="1">
    <w:p w:rsidR="00EF6474" w:rsidRDefault="00EF6474" w:rsidP="00780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73" w:rsidRPr="00201E73" w:rsidRDefault="00EF6474" w:rsidP="00201E73">
    <w:pPr>
      <w:pStyle w:val="a4"/>
      <w:ind w:firstLineChars="100" w:firstLine="280"/>
      <w:rPr>
        <w:sz w:val="28"/>
        <w:szCs w:val="28"/>
      </w:rPr>
    </w:pPr>
    <w:r w:rsidRPr="00201E73">
      <w:rPr>
        <w:rFonts w:ascii="仿宋_GB2312" w:hint="eastAsia"/>
        <w:sz w:val="28"/>
        <w:szCs w:val="28"/>
      </w:rPr>
      <w:t>—</w:t>
    </w:r>
    <w:r w:rsidRPr="00201E73">
      <w:rPr>
        <w:rFonts w:hint="eastAsia"/>
        <w:sz w:val="28"/>
        <w:szCs w:val="28"/>
      </w:rPr>
      <w:t xml:space="preserve"> </w:t>
    </w:r>
    <w:r w:rsidRPr="00201E73">
      <w:rPr>
        <w:sz w:val="28"/>
        <w:szCs w:val="28"/>
      </w:rPr>
      <w:fldChar w:fldCharType="begin"/>
    </w:r>
    <w:r w:rsidRPr="00201E73">
      <w:rPr>
        <w:sz w:val="28"/>
        <w:szCs w:val="28"/>
      </w:rPr>
      <w:instrText xml:space="preserve"> PAGE   \* MERGEFORMAT </w:instrText>
    </w:r>
    <w:r w:rsidRPr="00201E73">
      <w:rPr>
        <w:sz w:val="28"/>
        <w:szCs w:val="28"/>
      </w:rPr>
      <w:fldChar w:fldCharType="separate"/>
    </w:r>
    <w:r w:rsidRPr="00FF70FC">
      <w:rPr>
        <w:noProof/>
        <w:sz w:val="28"/>
        <w:szCs w:val="28"/>
        <w:lang w:val="zh-CN"/>
      </w:rPr>
      <w:t>8</w:t>
    </w:r>
    <w:r w:rsidRPr="00201E73">
      <w:rPr>
        <w:sz w:val="28"/>
        <w:szCs w:val="28"/>
      </w:rPr>
      <w:fldChar w:fldCharType="end"/>
    </w:r>
    <w:r w:rsidRPr="00201E73">
      <w:rPr>
        <w:rFonts w:hint="eastAsia"/>
        <w:sz w:val="28"/>
        <w:szCs w:val="28"/>
      </w:rPr>
      <w:t xml:space="preserve"> </w:t>
    </w:r>
    <w:r w:rsidRPr="00201E73">
      <w:rPr>
        <w:rFonts w:ascii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73" w:rsidRDefault="00EF6474" w:rsidP="00201E73">
    <w:pPr>
      <w:pStyle w:val="a4"/>
      <w:ind w:rightChars="100" w:right="320"/>
      <w:jc w:val="right"/>
    </w:pPr>
    <w:r w:rsidRPr="00201E73">
      <w:rPr>
        <w:rFonts w:ascii="仿宋_GB2312" w:hint="eastAsia"/>
        <w:sz w:val="28"/>
        <w:szCs w:val="28"/>
      </w:rPr>
      <w:t>—</w:t>
    </w:r>
    <w:r w:rsidRPr="00201E73">
      <w:rPr>
        <w:rFonts w:ascii="仿宋_GB2312" w:hint="eastAsia"/>
        <w:sz w:val="28"/>
        <w:szCs w:val="28"/>
      </w:rPr>
      <w:t xml:space="preserve"> </w:t>
    </w:r>
    <w:r w:rsidRPr="00201E73">
      <w:rPr>
        <w:sz w:val="28"/>
        <w:szCs w:val="28"/>
      </w:rPr>
      <w:fldChar w:fldCharType="begin"/>
    </w:r>
    <w:r w:rsidRPr="00201E73">
      <w:rPr>
        <w:sz w:val="28"/>
        <w:szCs w:val="28"/>
      </w:rPr>
      <w:instrText xml:space="preserve"> PAGE   \* MERGEFORMAT </w:instrText>
    </w:r>
    <w:r w:rsidRPr="00201E73">
      <w:rPr>
        <w:sz w:val="28"/>
        <w:szCs w:val="28"/>
      </w:rPr>
      <w:fldChar w:fldCharType="separate"/>
    </w:r>
    <w:r w:rsidR="00780583" w:rsidRPr="00780583">
      <w:rPr>
        <w:noProof/>
        <w:sz w:val="28"/>
        <w:szCs w:val="28"/>
        <w:lang w:val="zh-CN"/>
      </w:rPr>
      <w:t>1</w:t>
    </w:r>
    <w:r w:rsidRPr="00201E73">
      <w:rPr>
        <w:sz w:val="28"/>
        <w:szCs w:val="28"/>
      </w:rPr>
      <w:fldChar w:fldCharType="end"/>
    </w:r>
    <w:r w:rsidRPr="00201E73">
      <w:rPr>
        <w:rFonts w:hint="eastAsia"/>
        <w:sz w:val="28"/>
        <w:szCs w:val="28"/>
      </w:rPr>
      <w:t xml:space="preserve"> </w:t>
    </w:r>
    <w:r w:rsidRPr="00201E73">
      <w:rPr>
        <w:rFonts w:ascii="仿宋_GB2312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74" w:rsidRDefault="00EF6474" w:rsidP="00780583">
      <w:r>
        <w:separator/>
      </w:r>
    </w:p>
  </w:footnote>
  <w:footnote w:type="continuationSeparator" w:id="1">
    <w:p w:rsidR="00EF6474" w:rsidRDefault="00EF6474" w:rsidP="00780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583"/>
    <w:rsid w:val="00780583"/>
    <w:rsid w:val="00E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8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5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成思</dc:creator>
  <cp:keywords/>
  <dc:description/>
  <cp:lastModifiedBy>成思</cp:lastModifiedBy>
  <cp:revision>2</cp:revision>
  <dcterms:created xsi:type="dcterms:W3CDTF">2016-12-08T07:02:00Z</dcterms:created>
  <dcterms:modified xsi:type="dcterms:W3CDTF">2016-12-08T07:07:00Z</dcterms:modified>
</cp:coreProperties>
</file>